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FFD815" w14:textId="434DAA64" w:rsidR="000229F9" w:rsidRPr="009703B5" w:rsidRDefault="009B4BBD" w:rsidP="00FC3DF7">
      <w:pPr>
        <w:jc w:val="center"/>
        <w:rPr>
          <w:rFonts w:ascii="Times New Roman" w:eastAsia="仿宋_GB2312" w:hAnsi="Times New Roman"/>
          <w:b/>
          <w:bCs/>
          <w:sz w:val="32"/>
          <w:szCs w:val="36"/>
        </w:rPr>
      </w:pPr>
      <w:r w:rsidRPr="009703B5">
        <w:rPr>
          <w:rFonts w:ascii="Times New Roman" w:eastAsia="仿宋_GB2312" w:hAnsi="Times New Roman" w:hint="eastAsia"/>
          <w:b/>
          <w:bCs/>
          <w:sz w:val="32"/>
          <w:szCs w:val="36"/>
        </w:rPr>
        <w:t>申博经验分享</w:t>
      </w:r>
      <w:r w:rsidR="00A62921" w:rsidRPr="009703B5">
        <w:rPr>
          <w:rFonts w:ascii="Times New Roman" w:eastAsia="仿宋_GB2312" w:hAnsi="Times New Roman" w:hint="eastAsia"/>
          <w:b/>
          <w:bCs/>
          <w:sz w:val="32"/>
          <w:szCs w:val="36"/>
        </w:rPr>
        <w:t>荟</w:t>
      </w:r>
      <w:r w:rsidRPr="009703B5">
        <w:rPr>
          <w:rFonts w:ascii="Times New Roman" w:eastAsia="仿宋_GB2312" w:hAnsi="Times New Roman" w:hint="eastAsia"/>
          <w:b/>
          <w:bCs/>
          <w:sz w:val="32"/>
          <w:szCs w:val="36"/>
        </w:rPr>
        <w:t>|</w:t>
      </w:r>
      <w:r w:rsidRPr="009703B5">
        <w:rPr>
          <w:rFonts w:ascii="Times New Roman" w:eastAsia="仿宋_GB2312" w:hAnsi="Times New Roman" w:hint="eastAsia"/>
          <w:b/>
          <w:bCs/>
          <w:sz w:val="32"/>
          <w:szCs w:val="36"/>
        </w:rPr>
        <w:t>曹颖</w:t>
      </w:r>
    </w:p>
    <w:p w14:paraId="2C25B076" w14:textId="5C594D85" w:rsidR="009B4BBD" w:rsidRPr="009703B5" w:rsidRDefault="000229F9" w:rsidP="00FC3DF7">
      <w:pPr>
        <w:jc w:val="center"/>
        <w:rPr>
          <w:rFonts w:ascii="Times New Roman" w:eastAsia="仿宋_GB2312" w:hAnsi="Times New Roman"/>
          <w:b/>
          <w:bCs/>
          <w:sz w:val="32"/>
          <w:szCs w:val="36"/>
        </w:rPr>
      </w:pPr>
      <w:r w:rsidRPr="009703B5">
        <w:rPr>
          <w:rFonts w:ascii="Times New Roman" w:eastAsia="仿宋_GB2312" w:hAnsi="Times New Roman"/>
          <w:b/>
          <w:bCs/>
          <w:sz w:val="32"/>
          <w:szCs w:val="36"/>
        </w:rPr>
        <w:t>申博攻略精粹：自我审视</w:t>
      </w:r>
      <w:r w:rsidRPr="009703B5">
        <w:rPr>
          <w:rFonts w:ascii="Times New Roman" w:eastAsia="仿宋_GB2312" w:hAnsi="Times New Roman"/>
          <w:b/>
          <w:bCs/>
          <w:sz w:val="32"/>
          <w:szCs w:val="36"/>
        </w:rPr>
        <w:t>·</w:t>
      </w:r>
      <w:r w:rsidRPr="009703B5">
        <w:rPr>
          <w:rFonts w:ascii="Times New Roman" w:eastAsia="仿宋_GB2312" w:hAnsi="Times New Roman"/>
          <w:b/>
          <w:bCs/>
          <w:sz w:val="32"/>
          <w:szCs w:val="36"/>
        </w:rPr>
        <w:t>目标定位</w:t>
      </w:r>
      <w:r w:rsidRPr="009703B5">
        <w:rPr>
          <w:rFonts w:ascii="Times New Roman" w:eastAsia="仿宋_GB2312" w:hAnsi="Times New Roman"/>
          <w:b/>
          <w:bCs/>
          <w:sz w:val="32"/>
          <w:szCs w:val="36"/>
        </w:rPr>
        <w:t>·</w:t>
      </w:r>
      <w:r w:rsidRPr="009703B5">
        <w:rPr>
          <w:rFonts w:ascii="Times New Roman" w:eastAsia="仿宋_GB2312" w:hAnsi="Times New Roman"/>
          <w:b/>
          <w:bCs/>
          <w:sz w:val="32"/>
          <w:szCs w:val="36"/>
        </w:rPr>
        <w:t>双翼齐飞</w:t>
      </w:r>
    </w:p>
    <w:p w14:paraId="536DE877" w14:textId="33C142E4" w:rsidR="000229F9" w:rsidRPr="009703B5" w:rsidRDefault="00DB6FE9" w:rsidP="00FC3DF7">
      <w:pPr>
        <w:jc w:val="center"/>
        <w:rPr>
          <w:rFonts w:ascii="Times New Roman" w:eastAsia="仿宋_GB2312" w:hAnsi="Times New Roman"/>
          <w:b/>
          <w:bCs/>
          <w:sz w:val="32"/>
          <w:szCs w:val="36"/>
        </w:rPr>
      </w:pPr>
      <w:r w:rsidRPr="009703B5">
        <w:rPr>
          <w:rFonts w:ascii="Times New Roman" w:hAnsi="Times New Roman"/>
          <w:noProof/>
        </w:rPr>
        <w:drawing>
          <wp:inline distT="0" distB="0" distL="0" distR="0" wp14:anchorId="4DF7F77C" wp14:editId="1CA065EF">
            <wp:extent cx="2419200" cy="2880000"/>
            <wp:effectExtent l="0" t="0" r="0" b="0"/>
            <wp:docPr id="11259297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200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4349CF" w14:textId="77777777" w:rsidR="005A633E" w:rsidRPr="009703B5" w:rsidRDefault="005A633E" w:rsidP="005A633E">
      <w:pPr>
        <w:rPr>
          <w:rFonts w:ascii="Times New Roman" w:eastAsia="仿宋_GB2312" w:hAnsi="Times New Roman"/>
          <w:b/>
          <w:bCs/>
          <w:sz w:val="28"/>
          <w:szCs w:val="32"/>
        </w:rPr>
      </w:pPr>
      <w:r w:rsidRPr="009703B5">
        <w:rPr>
          <w:rFonts w:ascii="Times New Roman" w:eastAsia="仿宋_GB2312" w:hAnsi="Times New Roman" w:hint="eastAsia"/>
          <w:b/>
          <w:bCs/>
          <w:sz w:val="28"/>
          <w:szCs w:val="32"/>
        </w:rPr>
        <w:t>分享人介绍：</w:t>
      </w:r>
    </w:p>
    <w:p w14:paraId="3F166618" w14:textId="7614B81A" w:rsidR="000C7E18" w:rsidRPr="009703B5" w:rsidRDefault="005A633E" w:rsidP="005A633E">
      <w:pPr>
        <w:rPr>
          <w:rFonts w:ascii="Times New Roman" w:eastAsia="仿宋_GB2312" w:hAnsi="Times New Roman"/>
          <w:sz w:val="28"/>
          <w:szCs w:val="32"/>
        </w:rPr>
      </w:pPr>
      <w:r w:rsidRPr="009703B5">
        <w:rPr>
          <w:rFonts w:ascii="Times New Roman" w:eastAsia="仿宋_GB2312" w:hAnsi="Times New Roman" w:hint="eastAsia"/>
          <w:sz w:val="28"/>
          <w:szCs w:val="32"/>
        </w:rPr>
        <w:t>姓名：曹颖</w:t>
      </w:r>
    </w:p>
    <w:p w14:paraId="6D8BA16D" w14:textId="090662EA" w:rsidR="005A633E" w:rsidRPr="009703B5" w:rsidRDefault="005A633E" w:rsidP="005A633E">
      <w:pPr>
        <w:rPr>
          <w:rFonts w:ascii="Times New Roman" w:eastAsia="仿宋_GB2312" w:hAnsi="Times New Roman"/>
          <w:sz w:val="28"/>
          <w:szCs w:val="32"/>
        </w:rPr>
      </w:pPr>
      <w:r w:rsidRPr="009703B5">
        <w:rPr>
          <w:rFonts w:ascii="Times New Roman" w:eastAsia="仿宋_GB2312" w:hAnsi="Times New Roman" w:hint="eastAsia"/>
          <w:sz w:val="28"/>
          <w:szCs w:val="32"/>
        </w:rPr>
        <w:t>导师：</w:t>
      </w:r>
      <w:r w:rsidR="0039013E" w:rsidRPr="009703B5">
        <w:rPr>
          <w:rFonts w:ascii="Times New Roman" w:eastAsia="仿宋_GB2312" w:hAnsi="Times New Roman" w:hint="eastAsia"/>
          <w:sz w:val="28"/>
          <w:szCs w:val="32"/>
        </w:rPr>
        <w:t>杨贞</w:t>
      </w:r>
      <w:r w:rsidR="004455DE" w:rsidRPr="009703B5">
        <w:rPr>
          <w:rFonts w:ascii="Times New Roman" w:eastAsia="仿宋_GB2312" w:hAnsi="Times New Roman" w:hint="eastAsia"/>
          <w:sz w:val="28"/>
          <w:szCs w:val="32"/>
        </w:rPr>
        <w:t>教授</w:t>
      </w:r>
    </w:p>
    <w:p w14:paraId="03243FF0" w14:textId="66D0AE2E" w:rsidR="005A633E" w:rsidRPr="009703B5" w:rsidRDefault="005A633E" w:rsidP="005A633E">
      <w:pPr>
        <w:rPr>
          <w:rFonts w:ascii="Times New Roman" w:eastAsia="仿宋_GB2312" w:hAnsi="Times New Roman"/>
          <w:sz w:val="28"/>
          <w:szCs w:val="32"/>
        </w:rPr>
      </w:pPr>
      <w:r w:rsidRPr="009703B5">
        <w:rPr>
          <w:rFonts w:ascii="Times New Roman" w:eastAsia="仿宋_GB2312" w:hAnsi="Times New Roman" w:hint="eastAsia"/>
          <w:sz w:val="28"/>
          <w:szCs w:val="32"/>
        </w:rPr>
        <w:t>专业：</w:t>
      </w:r>
      <w:r w:rsidRPr="009703B5">
        <w:rPr>
          <w:rFonts w:ascii="Times New Roman" w:eastAsia="仿宋_GB2312" w:hAnsi="Times New Roman" w:hint="eastAsia"/>
          <w:sz w:val="28"/>
          <w:szCs w:val="32"/>
        </w:rPr>
        <w:t>202</w:t>
      </w:r>
      <w:r w:rsidR="00D16DFD" w:rsidRPr="009703B5">
        <w:rPr>
          <w:rFonts w:ascii="Times New Roman" w:eastAsia="仿宋_GB2312" w:hAnsi="Times New Roman" w:hint="eastAsia"/>
          <w:sz w:val="28"/>
          <w:szCs w:val="32"/>
        </w:rPr>
        <w:t>1</w:t>
      </w:r>
      <w:r w:rsidRPr="009703B5">
        <w:rPr>
          <w:rFonts w:ascii="Times New Roman" w:eastAsia="仿宋_GB2312" w:hAnsi="Times New Roman" w:hint="eastAsia"/>
          <w:sz w:val="28"/>
          <w:szCs w:val="32"/>
        </w:rPr>
        <w:t>级电子科学与技术</w:t>
      </w:r>
    </w:p>
    <w:p w14:paraId="5F25F28E" w14:textId="141FDE44" w:rsidR="00992750" w:rsidRPr="009703B5" w:rsidRDefault="00992750" w:rsidP="005A633E">
      <w:pPr>
        <w:rPr>
          <w:rFonts w:ascii="Times New Roman" w:eastAsia="仿宋_GB2312" w:hAnsi="Times New Roman"/>
          <w:sz w:val="28"/>
          <w:szCs w:val="32"/>
        </w:rPr>
      </w:pPr>
      <w:r w:rsidRPr="009703B5">
        <w:rPr>
          <w:rFonts w:ascii="Times New Roman" w:eastAsia="仿宋_GB2312" w:hAnsi="Times New Roman" w:hint="eastAsia"/>
          <w:sz w:val="28"/>
          <w:szCs w:val="32"/>
        </w:rPr>
        <w:t>学术成果：</w:t>
      </w:r>
      <w:r w:rsidR="00EE42C3" w:rsidRPr="009703B5">
        <w:rPr>
          <w:rFonts w:ascii="Times New Roman" w:eastAsia="仿宋_GB2312" w:hAnsi="Times New Roman" w:hint="eastAsia"/>
          <w:sz w:val="28"/>
          <w:szCs w:val="32"/>
        </w:rPr>
        <w:t>2</w:t>
      </w:r>
      <w:r w:rsidR="00C540ED" w:rsidRPr="009703B5">
        <w:rPr>
          <w:rFonts w:ascii="Times New Roman" w:eastAsia="仿宋_GB2312" w:hAnsi="Times New Roman" w:hint="eastAsia"/>
          <w:sz w:val="28"/>
          <w:szCs w:val="32"/>
        </w:rPr>
        <w:t>篇</w:t>
      </w:r>
      <w:r w:rsidRPr="009703B5">
        <w:rPr>
          <w:rFonts w:ascii="Times New Roman" w:eastAsia="仿宋_GB2312" w:hAnsi="Times New Roman" w:hint="eastAsia"/>
          <w:sz w:val="28"/>
          <w:szCs w:val="32"/>
        </w:rPr>
        <w:t>SCI</w:t>
      </w:r>
      <w:r w:rsidR="00580B38">
        <w:rPr>
          <w:rFonts w:ascii="Times New Roman" w:eastAsia="仿宋_GB2312" w:hAnsi="Times New Roman" w:hint="eastAsia"/>
          <w:sz w:val="28"/>
          <w:szCs w:val="32"/>
        </w:rPr>
        <w:t>、</w:t>
      </w:r>
      <w:r w:rsidR="00580B38">
        <w:rPr>
          <w:rFonts w:ascii="Times New Roman" w:eastAsia="仿宋_GB2312" w:hAnsi="Times New Roman" w:hint="eastAsia"/>
          <w:sz w:val="28"/>
          <w:szCs w:val="32"/>
        </w:rPr>
        <w:t>1</w:t>
      </w:r>
      <w:r w:rsidR="00580B38">
        <w:rPr>
          <w:rFonts w:ascii="Times New Roman" w:eastAsia="仿宋_GB2312" w:hAnsi="Times New Roman" w:hint="eastAsia"/>
          <w:sz w:val="28"/>
          <w:szCs w:val="32"/>
        </w:rPr>
        <w:t>篇</w:t>
      </w:r>
      <w:r w:rsidR="00580B38">
        <w:rPr>
          <w:rFonts w:ascii="Times New Roman" w:eastAsia="仿宋_GB2312" w:hAnsi="Times New Roman" w:hint="eastAsia"/>
          <w:sz w:val="28"/>
          <w:szCs w:val="32"/>
        </w:rPr>
        <w:t>EI</w:t>
      </w:r>
      <w:r w:rsidRPr="009703B5">
        <w:rPr>
          <w:rFonts w:ascii="Times New Roman" w:eastAsia="仿宋_GB2312" w:hAnsi="Times New Roman" w:hint="eastAsia"/>
          <w:sz w:val="28"/>
          <w:szCs w:val="32"/>
        </w:rPr>
        <w:t>论文</w:t>
      </w:r>
    </w:p>
    <w:p w14:paraId="20B579A9" w14:textId="7671FA3C" w:rsidR="005A633E" w:rsidRPr="009703B5" w:rsidRDefault="005A633E" w:rsidP="005A633E">
      <w:pPr>
        <w:rPr>
          <w:rFonts w:ascii="Times New Roman" w:eastAsia="仿宋_GB2312" w:hAnsi="Times New Roman"/>
          <w:sz w:val="28"/>
          <w:szCs w:val="32"/>
        </w:rPr>
      </w:pPr>
      <w:r w:rsidRPr="009703B5">
        <w:rPr>
          <w:rFonts w:ascii="Times New Roman" w:eastAsia="仿宋_GB2312" w:hAnsi="Times New Roman" w:hint="eastAsia"/>
          <w:sz w:val="28"/>
          <w:szCs w:val="32"/>
        </w:rPr>
        <w:t>博士录取学校：</w:t>
      </w:r>
      <w:r w:rsidR="00317318" w:rsidRPr="009703B5">
        <w:rPr>
          <w:rFonts w:ascii="Times New Roman" w:eastAsia="仿宋_GB2312" w:hAnsi="Times New Roman" w:hint="eastAsia"/>
          <w:sz w:val="28"/>
          <w:szCs w:val="32"/>
        </w:rPr>
        <w:t>中国地质大学</w:t>
      </w:r>
    </w:p>
    <w:p w14:paraId="6D0906F6" w14:textId="04AA167B" w:rsidR="005A633E" w:rsidRPr="009703B5" w:rsidRDefault="005A633E" w:rsidP="005A633E">
      <w:pPr>
        <w:rPr>
          <w:rFonts w:ascii="Times New Roman" w:eastAsia="仿宋_GB2312" w:hAnsi="Times New Roman"/>
          <w:sz w:val="28"/>
          <w:szCs w:val="32"/>
        </w:rPr>
      </w:pPr>
      <w:r w:rsidRPr="009703B5">
        <w:rPr>
          <w:rFonts w:ascii="Times New Roman" w:eastAsia="仿宋_GB2312" w:hAnsi="Times New Roman" w:hint="eastAsia"/>
          <w:sz w:val="28"/>
          <w:szCs w:val="32"/>
        </w:rPr>
        <w:t>录取专业：</w:t>
      </w:r>
      <w:r w:rsidR="00317318" w:rsidRPr="009703B5">
        <w:rPr>
          <w:rFonts w:ascii="Times New Roman" w:eastAsia="仿宋_GB2312" w:hAnsi="Times New Roman" w:hint="eastAsia"/>
          <w:sz w:val="28"/>
          <w:szCs w:val="32"/>
        </w:rPr>
        <w:t>地学信息工程</w:t>
      </w:r>
    </w:p>
    <w:p w14:paraId="1A84FC72" w14:textId="30D0A40B" w:rsidR="0012227B" w:rsidRPr="009703B5" w:rsidRDefault="0064346F" w:rsidP="0012227B">
      <w:pPr>
        <w:rPr>
          <w:rFonts w:ascii="Times New Roman" w:eastAsia="仿宋_GB2312" w:hAnsi="Times New Roman"/>
          <w:b/>
          <w:bCs/>
          <w:sz w:val="28"/>
          <w:szCs w:val="32"/>
        </w:rPr>
      </w:pPr>
      <w:r w:rsidRPr="009703B5">
        <w:rPr>
          <w:rFonts w:ascii="Times New Roman" w:eastAsia="仿宋_GB2312" w:hAnsi="Times New Roman" w:hint="eastAsia"/>
          <w:b/>
          <w:bCs/>
          <w:sz w:val="28"/>
          <w:szCs w:val="32"/>
        </w:rPr>
        <w:t>一、</w:t>
      </w:r>
      <w:r w:rsidR="0012227B" w:rsidRPr="009703B5">
        <w:rPr>
          <w:rFonts w:ascii="Times New Roman" w:eastAsia="仿宋_GB2312" w:hAnsi="Times New Roman"/>
          <w:b/>
          <w:bCs/>
          <w:sz w:val="28"/>
          <w:szCs w:val="32"/>
        </w:rPr>
        <w:t>自我审视：你真的准备好迎接博士生涯了吗？</w:t>
      </w:r>
    </w:p>
    <w:p w14:paraId="7AD55317" w14:textId="77777777" w:rsidR="0012227B" w:rsidRPr="009703B5" w:rsidRDefault="0012227B" w:rsidP="0012227B">
      <w:pPr>
        <w:ind w:firstLineChars="200" w:firstLine="560"/>
        <w:rPr>
          <w:rFonts w:ascii="Times New Roman" w:eastAsia="仿宋_GB2312" w:hAnsi="Times New Roman"/>
          <w:sz w:val="28"/>
          <w:szCs w:val="32"/>
        </w:rPr>
      </w:pPr>
      <w:r w:rsidRPr="009703B5">
        <w:rPr>
          <w:rFonts w:ascii="Times New Roman" w:eastAsia="仿宋_GB2312" w:hAnsi="Times New Roman"/>
          <w:sz w:val="28"/>
          <w:szCs w:val="32"/>
        </w:rPr>
        <w:t>博士学位，人生的精彩驿站，却非人人皆宜。若非对探索未知充满热忱，难以忍受研究路上的孤独与沉寂，即使天赋异禀，申博之旅亦将充满荆棘。明智之选，始于内心的呼唤。当申博成为你真诚的追求，而非外界压力的产物，你已迈出了成功的第一步。</w:t>
      </w:r>
    </w:p>
    <w:p w14:paraId="64E1839A" w14:textId="4963A9F3" w:rsidR="0012227B" w:rsidRPr="009703B5" w:rsidRDefault="0064346F" w:rsidP="0012227B">
      <w:pPr>
        <w:rPr>
          <w:rFonts w:ascii="Times New Roman" w:eastAsia="仿宋_GB2312" w:hAnsi="Times New Roman"/>
          <w:b/>
          <w:bCs/>
          <w:sz w:val="28"/>
          <w:szCs w:val="32"/>
        </w:rPr>
      </w:pPr>
      <w:r w:rsidRPr="009703B5">
        <w:rPr>
          <w:rFonts w:ascii="Times New Roman" w:eastAsia="仿宋_GB2312" w:hAnsi="Times New Roman" w:hint="eastAsia"/>
          <w:b/>
          <w:bCs/>
          <w:sz w:val="28"/>
          <w:szCs w:val="32"/>
        </w:rPr>
        <w:t>二、</w:t>
      </w:r>
      <w:r w:rsidR="0012227B" w:rsidRPr="009703B5">
        <w:rPr>
          <w:rFonts w:ascii="Times New Roman" w:eastAsia="仿宋_GB2312" w:hAnsi="Times New Roman"/>
          <w:b/>
          <w:bCs/>
          <w:sz w:val="28"/>
          <w:szCs w:val="32"/>
        </w:rPr>
        <w:t>目标院校：精准定位，方能有的放矢</w:t>
      </w:r>
    </w:p>
    <w:p w14:paraId="3A829AAA" w14:textId="77777777" w:rsidR="0012227B" w:rsidRPr="009703B5" w:rsidRDefault="0012227B" w:rsidP="0012227B">
      <w:pPr>
        <w:ind w:firstLineChars="200" w:firstLine="560"/>
        <w:rPr>
          <w:rFonts w:ascii="Times New Roman" w:eastAsia="仿宋_GB2312" w:hAnsi="Times New Roman"/>
          <w:sz w:val="28"/>
          <w:szCs w:val="32"/>
        </w:rPr>
      </w:pPr>
      <w:r w:rsidRPr="009703B5">
        <w:rPr>
          <w:rFonts w:ascii="Times New Roman" w:eastAsia="仿宋_GB2312" w:hAnsi="Times New Roman"/>
          <w:sz w:val="28"/>
          <w:szCs w:val="32"/>
        </w:rPr>
        <w:lastRenderedPageBreak/>
        <w:t>明确你的申博目的地，不仅是对学府声望的考量，更是对专业实力的深思。考察目标院校的科研环境，确认其是否为双一流学科或国家重点扶持领域，至关重要。同时，地理位置的选择也不容忽视，它将直接影响你的学习体验与生活质量。建议初选</w:t>
      </w:r>
      <w:r w:rsidRPr="009703B5">
        <w:rPr>
          <w:rFonts w:ascii="Times New Roman" w:eastAsia="仿宋_GB2312" w:hAnsi="Times New Roman"/>
          <w:sz w:val="28"/>
          <w:szCs w:val="32"/>
        </w:rPr>
        <w:t>3-4</w:t>
      </w:r>
      <w:r w:rsidRPr="009703B5">
        <w:rPr>
          <w:rFonts w:ascii="Times New Roman" w:eastAsia="仿宋_GB2312" w:hAnsi="Times New Roman"/>
          <w:sz w:val="28"/>
          <w:szCs w:val="32"/>
        </w:rPr>
        <w:t>所</w:t>
      </w:r>
      <w:r w:rsidRPr="009703B5">
        <w:rPr>
          <w:rFonts w:ascii="Times New Roman" w:eastAsia="仿宋_GB2312" w:hAnsi="Times New Roman"/>
          <w:sz w:val="28"/>
          <w:szCs w:val="32"/>
        </w:rPr>
        <w:t>211</w:t>
      </w:r>
      <w:r w:rsidRPr="009703B5">
        <w:rPr>
          <w:rFonts w:ascii="Times New Roman" w:eastAsia="仿宋_GB2312" w:hAnsi="Times New Roman"/>
          <w:sz w:val="28"/>
          <w:szCs w:val="32"/>
        </w:rPr>
        <w:t>及以上高校，按申请难度排序，细致了解各校的报考流程、时间安排及考核标准，为申博之旅铺设坚实的基石。</w:t>
      </w:r>
    </w:p>
    <w:p w14:paraId="3F743EEE" w14:textId="72B9CE85" w:rsidR="0012227B" w:rsidRPr="009703B5" w:rsidRDefault="0064346F" w:rsidP="0012227B">
      <w:pPr>
        <w:rPr>
          <w:rFonts w:ascii="Times New Roman" w:eastAsia="仿宋_GB2312" w:hAnsi="Times New Roman"/>
          <w:b/>
          <w:bCs/>
          <w:sz w:val="28"/>
          <w:szCs w:val="32"/>
        </w:rPr>
      </w:pPr>
      <w:r w:rsidRPr="009703B5">
        <w:rPr>
          <w:rFonts w:ascii="Times New Roman" w:eastAsia="仿宋_GB2312" w:hAnsi="Times New Roman" w:hint="eastAsia"/>
          <w:b/>
          <w:bCs/>
          <w:sz w:val="28"/>
          <w:szCs w:val="32"/>
        </w:rPr>
        <w:t>三、</w:t>
      </w:r>
      <w:r w:rsidR="0012227B" w:rsidRPr="009703B5">
        <w:rPr>
          <w:rFonts w:ascii="Times New Roman" w:eastAsia="仿宋_GB2312" w:hAnsi="Times New Roman"/>
          <w:b/>
          <w:bCs/>
          <w:sz w:val="28"/>
          <w:szCs w:val="32"/>
        </w:rPr>
        <w:t>科研与英语：双翼齐飞，翱翔学术蓝天</w:t>
      </w:r>
    </w:p>
    <w:p w14:paraId="45F52960" w14:textId="3C6E99DB" w:rsidR="009365A8" w:rsidRPr="009703B5" w:rsidRDefault="0012227B" w:rsidP="0012227B">
      <w:pPr>
        <w:ind w:firstLineChars="200" w:firstLine="560"/>
        <w:rPr>
          <w:rFonts w:ascii="Times New Roman" w:eastAsia="仿宋_GB2312" w:hAnsi="Times New Roman"/>
          <w:sz w:val="28"/>
          <w:szCs w:val="32"/>
        </w:rPr>
      </w:pPr>
      <w:r w:rsidRPr="009703B5">
        <w:rPr>
          <w:rFonts w:ascii="Times New Roman" w:eastAsia="仿宋_GB2312" w:hAnsi="Times New Roman"/>
          <w:sz w:val="28"/>
          <w:szCs w:val="32"/>
        </w:rPr>
        <w:t>学术成果，申博竞争中的金钥匙。导师评判你的科研潜力，往往从论文开始。提前规划，努力提升论文质量和数量，特别是在权威期刊上发表，将显著增强你的申博竞争力。英语水平，不可小觑的硬性门槛。多数院校要求申博者至少通过英语六级，且分数标准各异。雅思成绩、英文论文发表或是参加院校自设英语测试，都是证明你语言能力的有效途径。务必详查目标院校的具体要求，但无论标准如何，卓越的英语技能都将为你的申博之路增添无限光彩。</w:t>
      </w:r>
    </w:p>
    <w:p w14:paraId="0898BB01" w14:textId="03166BB5" w:rsidR="009A3E1B" w:rsidRDefault="009A3E1B" w:rsidP="0012227B">
      <w:pPr>
        <w:ind w:firstLineChars="200" w:firstLine="562"/>
        <w:rPr>
          <w:rFonts w:ascii="Times New Roman" w:eastAsia="仿宋_GB2312" w:hAnsi="Times New Roman"/>
          <w:sz w:val="28"/>
          <w:szCs w:val="32"/>
        </w:rPr>
      </w:pPr>
      <w:r w:rsidRPr="009703B5">
        <w:rPr>
          <w:rFonts w:ascii="Times New Roman" w:eastAsia="仿宋_GB2312" w:hAnsi="Times New Roman" w:hint="eastAsia"/>
          <w:b/>
          <w:bCs/>
          <w:sz w:val="28"/>
          <w:szCs w:val="32"/>
        </w:rPr>
        <w:t>赠言：</w:t>
      </w:r>
      <w:r w:rsidRPr="009703B5">
        <w:rPr>
          <w:rFonts w:ascii="Times New Roman" w:eastAsia="仿宋_GB2312" w:hAnsi="Times New Roman"/>
          <w:sz w:val="28"/>
          <w:szCs w:val="32"/>
        </w:rPr>
        <w:t>在申博的征途上，让内心的热忱引领方向，用不懈的努力磨砺双翼，终将在学术的天空自由翱翔。</w:t>
      </w:r>
    </w:p>
    <w:p w14:paraId="4177E927" w14:textId="77777777" w:rsidR="00BA1967" w:rsidRDefault="00BA1967" w:rsidP="0012227B">
      <w:pPr>
        <w:ind w:firstLineChars="200" w:firstLine="560"/>
        <w:rPr>
          <w:rFonts w:ascii="Times New Roman" w:eastAsia="仿宋_GB2312" w:hAnsi="Times New Roman"/>
          <w:sz w:val="28"/>
          <w:szCs w:val="32"/>
        </w:rPr>
      </w:pPr>
    </w:p>
    <w:p w14:paraId="7E126683" w14:textId="61713278" w:rsidR="00BA1967" w:rsidRDefault="00BA1967" w:rsidP="00BA1967">
      <w:pPr>
        <w:ind w:firstLineChars="200" w:firstLine="560"/>
        <w:jc w:val="right"/>
        <w:rPr>
          <w:rFonts w:ascii="Times New Roman" w:eastAsia="仿宋_GB2312" w:hAnsi="Times New Roman"/>
          <w:sz w:val="28"/>
          <w:szCs w:val="32"/>
        </w:rPr>
      </w:pPr>
      <w:r>
        <w:rPr>
          <w:rFonts w:ascii="Times New Roman" w:eastAsia="仿宋_GB2312" w:hAnsi="Times New Roman" w:hint="eastAsia"/>
          <w:sz w:val="28"/>
          <w:szCs w:val="32"/>
        </w:rPr>
        <w:t>供稿人：赵秀娟</w:t>
      </w:r>
    </w:p>
    <w:p w14:paraId="67DA7B35" w14:textId="27B7DB90" w:rsidR="00BA1967" w:rsidRPr="00BA1967" w:rsidRDefault="00BA1967" w:rsidP="00BA1967">
      <w:pPr>
        <w:ind w:firstLineChars="200" w:firstLine="560"/>
        <w:jc w:val="right"/>
        <w:rPr>
          <w:rFonts w:ascii="Times New Roman" w:eastAsia="仿宋_GB2312" w:hAnsi="Times New Roman" w:hint="eastAsia"/>
          <w:sz w:val="28"/>
          <w:szCs w:val="32"/>
        </w:rPr>
      </w:pPr>
      <w:r>
        <w:rPr>
          <w:rFonts w:ascii="Times New Roman" w:eastAsia="仿宋_GB2312" w:hAnsi="Times New Roman" w:hint="eastAsia"/>
          <w:sz w:val="28"/>
          <w:szCs w:val="32"/>
        </w:rPr>
        <w:t>2024</w:t>
      </w:r>
      <w:r>
        <w:rPr>
          <w:rFonts w:ascii="Times New Roman" w:eastAsia="仿宋_GB2312" w:hAnsi="Times New Roman" w:hint="eastAsia"/>
          <w:sz w:val="28"/>
          <w:szCs w:val="32"/>
        </w:rPr>
        <w:t>年</w:t>
      </w:r>
      <w:r>
        <w:rPr>
          <w:rFonts w:ascii="Times New Roman" w:eastAsia="仿宋_GB2312" w:hAnsi="Times New Roman" w:hint="eastAsia"/>
          <w:sz w:val="28"/>
          <w:szCs w:val="32"/>
        </w:rPr>
        <w:t>6</w:t>
      </w:r>
      <w:r>
        <w:rPr>
          <w:rFonts w:ascii="Times New Roman" w:eastAsia="仿宋_GB2312" w:hAnsi="Times New Roman" w:hint="eastAsia"/>
          <w:sz w:val="28"/>
          <w:szCs w:val="32"/>
        </w:rPr>
        <w:t>月</w:t>
      </w:r>
      <w:r>
        <w:rPr>
          <w:rFonts w:ascii="Times New Roman" w:eastAsia="仿宋_GB2312" w:hAnsi="Times New Roman" w:hint="eastAsia"/>
          <w:sz w:val="28"/>
          <w:szCs w:val="32"/>
        </w:rPr>
        <w:t>30</w:t>
      </w:r>
      <w:r>
        <w:rPr>
          <w:rFonts w:ascii="Times New Roman" w:eastAsia="仿宋_GB2312" w:hAnsi="Times New Roman" w:hint="eastAsia"/>
          <w:sz w:val="28"/>
          <w:szCs w:val="32"/>
        </w:rPr>
        <w:t>日</w:t>
      </w:r>
    </w:p>
    <w:sectPr w:rsidR="00BA1967" w:rsidRPr="00BA196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6371A4" w14:textId="77777777" w:rsidR="009D7F15" w:rsidRDefault="009D7F15" w:rsidP="00DB6FE9">
      <w:r>
        <w:separator/>
      </w:r>
    </w:p>
  </w:endnote>
  <w:endnote w:type="continuationSeparator" w:id="0">
    <w:p w14:paraId="26814246" w14:textId="77777777" w:rsidR="009D7F15" w:rsidRDefault="009D7F15" w:rsidP="00DB6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53065111"/>
      <w:docPartObj>
        <w:docPartGallery w:val="Page Numbers (Bottom of Page)"/>
        <w:docPartUnique/>
      </w:docPartObj>
    </w:sdtPr>
    <w:sdtContent>
      <w:p w14:paraId="599185E1" w14:textId="420AB89F" w:rsidR="00DB6FE9" w:rsidRDefault="00DB6FE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36029EE" w14:textId="77777777" w:rsidR="00DB6FE9" w:rsidRDefault="00DB6FE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4F8D54" w14:textId="77777777" w:rsidR="009D7F15" w:rsidRDefault="009D7F15" w:rsidP="00DB6FE9">
      <w:r>
        <w:separator/>
      </w:r>
    </w:p>
  </w:footnote>
  <w:footnote w:type="continuationSeparator" w:id="0">
    <w:p w14:paraId="5E48A1A2" w14:textId="77777777" w:rsidR="009D7F15" w:rsidRDefault="009D7F15" w:rsidP="00DB6F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73792"/>
    <w:multiLevelType w:val="multilevel"/>
    <w:tmpl w:val="34040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401FB6"/>
    <w:multiLevelType w:val="multilevel"/>
    <w:tmpl w:val="A5D0C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D36FEA"/>
    <w:multiLevelType w:val="multilevel"/>
    <w:tmpl w:val="77927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0362A0"/>
    <w:multiLevelType w:val="multilevel"/>
    <w:tmpl w:val="9DBC9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203ECA"/>
    <w:multiLevelType w:val="multilevel"/>
    <w:tmpl w:val="0C161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B532C1F"/>
    <w:multiLevelType w:val="multilevel"/>
    <w:tmpl w:val="C4684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48705412">
    <w:abstractNumId w:val="0"/>
  </w:num>
  <w:num w:numId="2" w16cid:durableId="1881436094">
    <w:abstractNumId w:val="5"/>
  </w:num>
  <w:num w:numId="3" w16cid:durableId="10425544">
    <w:abstractNumId w:val="1"/>
  </w:num>
  <w:num w:numId="4" w16cid:durableId="1594823205">
    <w:abstractNumId w:val="2"/>
  </w:num>
  <w:num w:numId="5" w16cid:durableId="1972976118">
    <w:abstractNumId w:val="4"/>
  </w:num>
  <w:num w:numId="6" w16cid:durableId="12201673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003B"/>
    <w:rsid w:val="000229F9"/>
    <w:rsid w:val="0006396F"/>
    <w:rsid w:val="000C7E18"/>
    <w:rsid w:val="0012227B"/>
    <w:rsid w:val="001300F0"/>
    <w:rsid w:val="001B5BE1"/>
    <w:rsid w:val="001E6024"/>
    <w:rsid w:val="001F01A5"/>
    <w:rsid w:val="00317318"/>
    <w:rsid w:val="0039013E"/>
    <w:rsid w:val="003D4BC3"/>
    <w:rsid w:val="003F21AE"/>
    <w:rsid w:val="0040003B"/>
    <w:rsid w:val="00416B70"/>
    <w:rsid w:val="004455DE"/>
    <w:rsid w:val="00473CF3"/>
    <w:rsid w:val="00502187"/>
    <w:rsid w:val="00547FAA"/>
    <w:rsid w:val="005501ED"/>
    <w:rsid w:val="00580B38"/>
    <w:rsid w:val="005A633E"/>
    <w:rsid w:val="0064346F"/>
    <w:rsid w:val="00666625"/>
    <w:rsid w:val="006C7B57"/>
    <w:rsid w:val="006E4DA4"/>
    <w:rsid w:val="00713B06"/>
    <w:rsid w:val="008E631F"/>
    <w:rsid w:val="00905934"/>
    <w:rsid w:val="009365A8"/>
    <w:rsid w:val="009703B5"/>
    <w:rsid w:val="00992750"/>
    <w:rsid w:val="009A3E1B"/>
    <w:rsid w:val="009B4BBD"/>
    <w:rsid w:val="009D7F15"/>
    <w:rsid w:val="00A11406"/>
    <w:rsid w:val="00A1169D"/>
    <w:rsid w:val="00A62921"/>
    <w:rsid w:val="00A95A83"/>
    <w:rsid w:val="00AB3DB7"/>
    <w:rsid w:val="00B20E6A"/>
    <w:rsid w:val="00B952BD"/>
    <w:rsid w:val="00BA00FD"/>
    <w:rsid w:val="00BA1967"/>
    <w:rsid w:val="00BF3204"/>
    <w:rsid w:val="00C108E6"/>
    <w:rsid w:val="00C10F4C"/>
    <w:rsid w:val="00C2688E"/>
    <w:rsid w:val="00C3764B"/>
    <w:rsid w:val="00C50C9D"/>
    <w:rsid w:val="00C540ED"/>
    <w:rsid w:val="00D16DFD"/>
    <w:rsid w:val="00DB6FE9"/>
    <w:rsid w:val="00DD095C"/>
    <w:rsid w:val="00DD1A9A"/>
    <w:rsid w:val="00DF0AD1"/>
    <w:rsid w:val="00E169E7"/>
    <w:rsid w:val="00E54271"/>
    <w:rsid w:val="00E801EE"/>
    <w:rsid w:val="00E8219C"/>
    <w:rsid w:val="00EE42C3"/>
    <w:rsid w:val="00F66196"/>
    <w:rsid w:val="00FB6A08"/>
    <w:rsid w:val="00FC3DF7"/>
    <w:rsid w:val="00FC6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197DC4"/>
  <w15:chartTrackingRefBased/>
  <w15:docId w15:val="{BF4DAB96-9E3E-4F13-955F-946116FA9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4BB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semiHidden/>
    <w:rsid w:val="009B4BB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DB6FE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B6FE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B6F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B6F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xj zhao</dc:creator>
  <cp:keywords/>
  <dc:description/>
  <cp:lastModifiedBy>xj zhao</cp:lastModifiedBy>
  <cp:revision>45</cp:revision>
  <dcterms:created xsi:type="dcterms:W3CDTF">2024-06-28T12:29:00Z</dcterms:created>
  <dcterms:modified xsi:type="dcterms:W3CDTF">2024-06-30T07:27:00Z</dcterms:modified>
</cp:coreProperties>
</file>